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D874A3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Сделки с недвижимостью в электронном виде теперь невозможны без специального заявления</w:t>
      </w:r>
    </w:p>
    <w:p w:rsidR="002F78EB" w:rsidRDefault="00E47CC1" w:rsidP="00E47CC1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C507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В </w:t>
      </w:r>
      <w:r w:rsidR="005958E9" w:rsidRPr="005958E9">
        <w:rPr>
          <w:rFonts w:ascii="Segoe UI" w:eastAsia="Times New Roman" w:hAnsi="Segoe UI" w:cs="Segoe UI"/>
          <w:i/>
          <w:sz w:val="24"/>
          <w:szCs w:val="24"/>
          <w:lang w:eastAsia="ru-RU"/>
        </w:rPr>
        <w:t>Управлени</w:t>
      </w:r>
      <w:r w:rsidRPr="004C507C">
        <w:rPr>
          <w:rFonts w:ascii="Segoe UI" w:eastAsia="Times New Roman" w:hAnsi="Segoe UI" w:cs="Segoe UI"/>
          <w:i/>
          <w:sz w:val="24"/>
          <w:szCs w:val="24"/>
          <w:lang w:eastAsia="ru-RU"/>
        </w:rPr>
        <w:t>и</w:t>
      </w:r>
      <w:r w:rsidR="005958E9" w:rsidRPr="005958E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proofErr w:type="spellStart"/>
      <w:r w:rsidR="005958E9" w:rsidRPr="005958E9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="005958E9" w:rsidRPr="005958E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</w:t>
      </w:r>
      <w:r w:rsidRPr="004C507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Забайкальскому краю </w:t>
      </w:r>
      <w:r w:rsidR="005958E9" w:rsidRPr="005958E9">
        <w:rPr>
          <w:rFonts w:ascii="Segoe UI" w:eastAsia="Times New Roman" w:hAnsi="Segoe UI" w:cs="Segoe UI"/>
          <w:i/>
          <w:sz w:val="24"/>
          <w:szCs w:val="24"/>
          <w:lang w:eastAsia="ru-RU"/>
        </w:rPr>
        <w:t>напомина</w:t>
      </w:r>
      <w:r w:rsidRPr="004C507C">
        <w:rPr>
          <w:rFonts w:ascii="Segoe UI" w:eastAsia="Times New Roman" w:hAnsi="Segoe UI" w:cs="Segoe UI"/>
          <w:i/>
          <w:sz w:val="24"/>
          <w:szCs w:val="24"/>
          <w:lang w:eastAsia="ru-RU"/>
        </w:rPr>
        <w:t>ю</w:t>
      </w:r>
      <w:r w:rsidR="005958E9" w:rsidRPr="005958E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т, что 13.08.2019 вступил в силу Федеральный закон от 02.08.2019 </w:t>
      </w:r>
      <w:r w:rsidR="004C507C" w:rsidRPr="004C507C">
        <w:rPr>
          <w:rFonts w:ascii="Segoe UI" w:eastAsia="Times New Roman" w:hAnsi="Segoe UI" w:cs="Segoe UI"/>
          <w:i/>
          <w:sz w:val="24"/>
          <w:szCs w:val="24"/>
          <w:lang w:eastAsia="ru-RU"/>
        </w:rPr>
        <w:t>№</w:t>
      </w:r>
      <w:r w:rsidR="005958E9" w:rsidRPr="005958E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286-ФЗ «О внесении изменений в Федеральный закон «О государственной регистрации недвижимости», принятый с целью обеспечения защиты прав граждан от мошеннических действий с недвижимостью с использованием электронной подписи. </w:t>
      </w:r>
    </w:p>
    <w:p w:rsidR="002F78EB" w:rsidRDefault="002F78EB" w:rsidP="00E47CC1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7E77CF" w:rsidRDefault="005958E9" w:rsidP="00E47CC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958E9">
        <w:rPr>
          <w:rFonts w:ascii="Segoe UI" w:eastAsia="Times New Roman" w:hAnsi="Segoe UI" w:cs="Segoe UI"/>
          <w:sz w:val="24"/>
          <w:szCs w:val="24"/>
          <w:lang w:eastAsia="ru-RU"/>
        </w:rPr>
        <w:t xml:space="preserve">В работе над поправками к проекту данного закона активное участие принимал </w:t>
      </w:r>
      <w:proofErr w:type="spellStart"/>
      <w:r w:rsidRPr="005958E9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958E9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7E77CF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 принят, чтобы исключить уч</w:t>
      </w:r>
      <w:r w:rsidR="007E77CF">
        <w:rPr>
          <w:rFonts w:ascii="Segoe UI" w:eastAsia="Times New Roman" w:hAnsi="Segoe UI" w:cs="Segoe UI"/>
          <w:sz w:val="24"/>
          <w:szCs w:val="24"/>
          <w:lang w:eastAsia="ru-RU"/>
        </w:rPr>
        <w:t>астивши</w:t>
      </w:r>
      <w:r w:rsidR="007E77C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7E77CF">
        <w:rPr>
          <w:rFonts w:ascii="Segoe UI" w:eastAsia="Times New Roman" w:hAnsi="Segoe UI" w:cs="Segoe UI"/>
          <w:sz w:val="24"/>
          <w:szCs w:val="24"/>
          <w:lang w:eastAsia="ru-RU"/>
        </w:rPr>
        <w:t xml:space="preserve">ся </w:t>
      </w:r>
      <w:r w:rsidR="007E77CF">
        <w:rPr>
          <w:rFonts w:ascii="Segoe UI" w:eastAsia="Times New Roman" w:hAnsi="Segoe UI" w:cs="Segoe UI"/>
          <w:sz w:val="24"/>
          <w:szCs w:val="24"/>
          <w:lang w:eastAsia="ru-RU"/>
        </w:rPr>
        <w:t xml:space="preserve">в последнее время </w:t>
      </w:r>
      <w:r w:rsidR="007E77CF">
        <w:rPr>
          <w:rFonts w:ascii="Segoe UI" w:eastAsia="Times New Roman" w:hAnsi="Segoe UI" w:cs="Segoe UI"/>
          <w:sz w:val="24"/>
          <w:szCs w:val="24"/>
          <w:lang w:eastAsia="ru-RU"/>
        </w:rPr>
        <w:t>случаи мошенничества с использованием электронно-цифровых подписей</w:t>
      </w:r>
      <w:r w:rsidR="007E77CF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5958E9" w:rsidRPr="005958E9" w:rsidRDefault="009E7BC3" w:rsidP="00E47CC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Теперь</w:t>
      </w:r>
      <w:r w:rsidR="005958E9" w:rsidRPr="005958E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соответствии с законом совершать сделки с недвижимостью в электронном виде возможно только в случае, если гражданин - собственник объекта недвижимости заранее подал в форме документа на бумажном носителе заявление о возможности регистрации на основании документов, подписанных усиленной квалифицированной электронной подписью.</w:t>
      </w:r>
    </w:p>
    <w:p w:rsidR="005958E9" w:rsidRPr="005958E9" w:rsidRDefault="005958E9" w:rsidP="00E47CC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958E9">
        <w:rPr>
          <w:rFonts w:ascii="Segoe UI" w:eastAsia="Times New Roman" w:hAnsi="Segoe UI" w:cs="Segoe UI"/>
          <w:sz w:val="24"/>
          <w:szCs w:val="24"/>
          <w:lang w:eastAsia="ru-RU"/>
        </w:rPr>
        <w:t>При отсутствии такого заявления государственная регистрация перехода прав на основании электронной подписи невозможна.</w:t>
      </w:r>
    </w:p>
    <w:p w:rsidR="005958E9" w:rsidRPr="005958E9" w:rsidRDefault="00D67BCE" w:rsidP="00E47CC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bookmarkStart w:id="0" w:name="_GoBack"/>
      <w:bookmarkEnd w:id="0"/>
      <w:r w:rsidR="005958E9" w:rsidRPr="005958E9">
        <w:rPr>
          <w:rFonts w:ascii="Segoe UI" w:eastAsia="Times New Roman" w:hAnsi="Segoe UI" w:cs="Segoe UI"/>
          <w:sz w:val="24"/>
          <w:szCs w:val="24"/>
          <w:lang w:eastAsia="ru-RU"/>
        </w:rPr>
        <w:t xml:space="preserve">а территории </w:t>
      </w:r>
      <w:r w:rsidR="009E7BC3">
        <w:rPr>
          <w:rFonts w:ascii="Segoe UI" w:eastAsia="Times New Roman" w:hAnsi="Segoe UI" w:cs="Segoe UI"/>
          <w:sz w:val="24"/>
          <w:szCs w:val="24"/>
          <w:lang w:eastAsia="ru-RU"/>
        </w:rPr>
        <w:t>Забайкальского края</w:t>
      </w:r>
      <w:r w:rsidR="005958E9" w:rsidRPr="005958E9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зафиксированы случаи утраты гражданами объектов недвижимости в результате мошеннических действий с использованием электронной подписи.</w:t>
      </w:r>
    </w:p>
    <w:p w:rsidR="00FF02CF" w:rsidRDefault="00FF02CF" w:rsidP="005958E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27" w:rsidRDefault="005D5727" w:rsidP="003577E5">
      <w:pPr>
        <w:spacing w:after="0" w:line="240" w:lineRule="auto"/>
      </w:pPr>
      <w:r>
        <w:separator/>
      </w:r>
    </w:p>
  </w:endnote>
  <w:endnote w:type="continuationSeparator" w:id="0">
    <w:p w:rsidR="005D5727" w:rsidRDefault="005D572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5958E9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27" w:rsidRDefault="005D5727" w:rsidP="003577E5">
      <w:pPr>
        <w:spacing w:after="0" w:line="240" w:lineRule="auto"/>
      </w:pPr>
      <w:r>
        <w:separator/>
      </w:r>
    </w:p>
  </w:footnote>
  <w:footnote w:type="continuationSeparator" w:id="0">
    <w:p w:rsidR="005D5727" w:rsidRDefault="005D572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2F78EB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07C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58E9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5727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7CF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7BC3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67BCE"/>
    <w:rsid w:val="00D81BB4"/>
    <w:rsid w:val="00D82CCF"/>
    <w:rsid w:val="00D83189"/>
    <w:rsid w:val="00D84B1C"/>
    <w:rsid w:val="00D84E3B"/>
    <w:rsid w:val="00D86E72"/>
    <w:rsid w:val="00D874A3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47CC1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3308-1B3C-46E4-96A6-ED3F5ACC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278</cp:revision>
  <cp:lastPrinted>2018-09-03T01:00:00Z</cp:lastPrinted>
  <dcterms:created xsi:type="dcterms:W3CDTF">2015-10-26T06:42:00Z</dcterms:created>
  <dcterms:modified xsi:type="dcterms:W3CDTF">2019-10-09T02:40:00Z</dcterms:modified>
</cp:coreProperties>
</file>